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E" w:rsidRPr="00666518" w:rsidRDefault="00071DEE" w:rsidP="00071DEE">
      <w:pPr>
        <w:jc w:val="center"/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val="en-US"/>
        </w:rPr>
      </w:pPr>
      <w:r w:rsidRPr="00666518"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val="en-US"/>
        </w:rPr>
        <w:t>BOĞAZİÇİ UNIVERSITY</w:t>
      </w:r>
    </w:p>
    <w:p w:rsidR="00071DEE" w:rsidRPr="00666518" w:rsidRDefault="00071DEE" w:rsidP="00071DEE">
      <w:pPr>
        <w:jc w:val="center"/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val="en-US"/>
        </w:rPr>
      </w:pPr>
      <w:r w:rsidRPr="00666518"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val="en-US"/>
        </w:rPr>
        <w:t>SCIENTIFIC RESEARCH PROJECTS</w:t>
      </w:r>
    </w:p>
    <w:p w:rsidR="00071DEE" w:rsidRPr="00666518" w:rsidRDefault="00071DEE" w:rsidP="00071DEE">
      <w:pPr>
        <w:jc w:val="center"/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val="en-US"/>
        </w:rPr>
      </w:pPr>
      <w:r w:rsidRPr="00666518"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val="en-US"/>
        </w:rPr>
        <w:t>GUEST RESEARCHER VISIT SUPPORT INFORMATION FORM</w:t>
      </w:r>
    </w:p>
    <w:p w:rsidR="00071DEE" w:rsidRPr="00666518" w:rsidRDefault="00071DEE" w:rsidP="00071DEE">
      <w:pPr>
        <w:jc w:val="center"/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071DEE" w:rsidRPr="00666518" w:rsidTr="000332D9">
        <w:trPr>
          <w:trHeight w:val="516"/>
        </w:trPr>
        <w:tc>
          <w:tcPr>
            <w:tcW w:w="5000" w:type="pct"/>
            <w:gridSpan w:val="2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  <w:t>Project director’s;</w:t>
            </w:r>
          </w:p>
        </w:tc>
      </w:tr>
      <w:tr w:rsidR="00071DEE" w:rsidRPr="00666518" w:rsidTr="000332D9">
        <w:trPr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Title, name and surname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rPr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rPr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Project no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rPr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5000" w:type="pct"/>
            <w:gridSpan w:val="2"/>
            <w:vAlign w:val="center"/>
          </w:tcPr>
          <w:p w:rsidR="00071DEE" w:rsidRPr="00666518" w:rsidRDefault="00071DEE" w:rsidP="000332D9">
            <w:pPr>
              <w:pStyle w:val="Balk1"/>
              <w:rPr>
                <w:rStyle w:val="FontStyle68"/>
                <w:rFonts w:asciiTheme="minorHAnsi" w:hAnsiTheme="minorHAnsi" w:cs="Calibri"/>
                <w:bCs w:val="0"/>
                <w:color w:val="002060"/>
                <w:sz w:val="20"/>
                <w:szCs w:val="20"/>
                <w:lang w:eastAsia="tr-TR"/>
              </w:rPr>
            </w:pPr>
            <w:r w:rsidRPr="00666518">
              <w:rPr>
                <w:rStyle w:val="FontStyle68"/>
                <w:rFonts w:asciiTheme="minorHAnsi" w:hAnsiTheme="minorHAnsi" w:cs="Calibri"/>
                <w:bCs w:val="0"/>
                <w:color w:val="002060"/>
                <w:sz w:val="20"/>
                <w:szCs w:val="20"/>
                <w:lang w:eastAsia="tr-TR"/>
              </w:rPr>
              <w:t>Guest researcher’s;</w:t>
            </w: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Title, name and surname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Institution he/she is affiliated with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 xml:space="preserve">Address 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Country/City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Visit dates</w:t>
            </w:r>
          </w:p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(To and Fro)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Place of accommodation</w:t>
            </w: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ab/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rPr>
          <w:trHeight w:val="562"/>
        </w:trPr>
        <w:tc>
          <w:tcPr>
            <w:tcW w:w="5000" w:type="pct"/>
            <w:gridSpan w:val="2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  <w:t>The relation of the research field and its contribution to the project:</w:t>
            </w:r>
          </w:p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rPr>
          <w:trHeight w:val="557"/>
        </w:trPr>
        <w:tc>
          <w:tcPr>
            <w:tcW w:w="5000" w:type="pct"/>
            <w:gridSpan w:val="2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  <w:t>Types of activities to be engaged in:</w:t>
            </w:r>
          </w:p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  <w:t>Breakdown of the budget to be requested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Travel cost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Accommodation cost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color w:val="002060"/>
                <w:sz w:val="20"/>
                <w:szCs w:val="20"/>
                <w:lang w:val="en-US"/>
              </w:rPr>
              <w:t>Daily allowance cost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071DEE" w:rsidRPr="00666518" w:rsidTr="000332D9">
        <w:tblPrEx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1737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  <w:r w:rsidRPr="00666518"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263" w:type="pct"/>
            <w:vAlign w:val="center"/>
          </w:tcPr>
          <w:p w:rsidR="00071DEE" w:rsidRPr="00666518" w:rsidRDefault="00071DEE" w:rsidP="000332D9">
            <w:pPr>
              <w:rPr>
                <w:rStyle w:val="FontStyle68"/>
                <w:rFonts w:asciiTheme="minorHAnsi" w:hAnsiTheme="minorHAnsi" w:cs="Calibri"/>
                <w:b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071DEE" w:rsidRPr="00666518" w:rsidRDefault="00071DEE" w:rsidP="00071DEE">
      <w:pPr>
        <w:pStyle w:val="ListeParagraf"/>
        <w:spacing w:line="276" w:lineRule="auto"/>
        <w:ind w:left="360"/>
        <w:contextualSpacing/>
        <w:jc w:val="both"/>
        <w:rPr>
          <w:rFonts w:asciiTheme="minorHAnsi" w:hAnsiTheme="minorHAnsi"/>
          <w:b/>
          <w:color w:val="002060"/>
          <w:sz w:val="18"/>
          <w:szCs w:val="18"/>
        </w:rPr>
      </w:pPr>
    </w:p>
    <w:p w:rsidR="00071DEE" w:rsidRPr="00666518" w:rsidRDefault="00071DEE" w:rsidP="00071DEE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Style w:val="FontStyle68"/>
          <w:rFonts w:asciiTheme="minorHAnsi" w:hAnsiTheme="minorHAnsi" w:cs="Calibri"/>
          <w:b/>
          <w:color w:val="002060"/>
          <w:sz w:val="20"/>
          <w:szCs w:val="20"/>
          <w:lang w:eastAsia="tr-TR"/>
        </w:rPr>
      </w:pPr>
      <w:bookmarkStart w:id="0" w:name="_GoBack"/>
      <w:bookmarkEnd w:id="0"/>
      <w:r w:rsidRPr="00666518">
        <w:rPr>
          <w:rStyle w:val="FontStyle68"/>
          <w:rFonts w:asciiTheme="minorHAnsi" w:hAnsiTheme="minorHAnsi" w:cs="Calibri"/>
          <w:b/>
          <w:color w:val="002060"/>
          <w:sz w:val="20"/>
          <w:szCs w:val="20"/>
        </w:rPr>
        <w:t>The net payment to the beneficiary is made after the legal deductions of 20% to cover the income tax. Utmost care should be given to this issue when the budget is planned.</w:t>
      </w:r>
    </w:p>
    <w:p w:rsidR="00071DEE" w:rsidRPr="00666518" w:rsidRDefault="00071DEE" w:rsidP="00071DEE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b/>
          <w:color w:val="002060"/>
          <w:sz w:val="20"/>
          <w:szCs w:val="20"/>
          <w:lang w:eastAsia="tr-TR"/>
        </w:rPr>
      </w:pPr>
      <w:r w:rsidRPr="00666518">
        <w:rPr>
          <w:rStyle w:val="FontStyle68"/>
          <w:rFonts w:asciiTheme="minorHAnsi" w:hAnsiTheme="minorHAnsi" w:cs="Calibri"/>
          <w:b/>
          <w:color w:val="002060"/>
          <w:sz w:val="20"/>
          <w:szCs w:val="20"/>
        </w:rPr>
        <w:t>Please attach the CV of the guest researcher to be invited.</w:t>
      </w:r>
    </w:p>
    <w:p w:rsidR="006C0272" w:rsidRDefault="006C0272"/>
    <w:sectPr w:rsidR="006C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6DC"/>
    <w:multiLevelType w:val="hybridMultilevel"/>
    <w:tmpl w:val="9758B3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46FD0"/>
    <w:multiLevelType w:val="hybridMultilevel"/>
    <w:tmpl w:val="BAB688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24B58"/>
    <w:multiLevelType w:val="hybridMultilevel"/>
    <w:tmpl w:val="823474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F9"/>
    <w:rsid w:val="00071DEE"/>
    <w:rsid w:val="0040178C"/>
    <w:rsid w:val="004472A5"/>
    <w:rsid w:val="00537D48"/>
    <w:rsid w:val="006956E6"/>
    <w:rsid w:val="006C0272"/>
    <w:rsid w:val="008978F9"/>
    <w:rsid w:val="008C54FA"/>
    <w:rsid w:val="008C591D"/>
    <w:rsid w:val="009C5AF5"/>
    <w:rsid w:val="00B36601"/>
    <w:rsid w:val="00C03DBF"/>
    <w:rsid w:val="00D74E98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2EE0-092A-4FA5-845C-455E075B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71DEE"/>
    <w:pPr>
      <w:keepNext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71DE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71DEE"/>
    <w:pPr>
      <w:ind w:left="708"/>
    </w:pPr>
    <w:rPr>
      <w:rFonts w:eastAsia="Calibri"/>
      <w:lang w:val="en-US" w:eastAsia="en-US"/>
    </w:rPr>
  </w:style>
  <w:style w:type="character" w:customStyle="1" w:styleId="FontStyle68">
    <w:name w:val="Font Style68"/>
    <w:rsid w:val="00071DEE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Betül Adanur</cp:lastModifiedBy>
  <cp:revision>4</cp:revision>
  <dcterms:created xsi:type="dcterms:W3CDTF">2022-01-03T09:12:00Z</dcterms:created>
  <dcterms:modified xsi:type="dcterms:W3CDTF">2022-01-28T17:52:00Z</dcterms:modified>
</cp:coreProperties>
</file>